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START DUBAI - HANDLEIDING BEDRIJF OPRICHTEN IN DUBAI MAINLAND (2025)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PRIJZEN IN AED EN EURO (1 AED = 0,25 EUR)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KOSTENOVERZICHT OPSTART BEDRIJF</w:t>
      </w:r>
    </w:p>
    <w:p>
      <w:pPr>
        <w:pStyle w:val="Normal"/>
        <w:bidi w:val="0"/>
        <w:jc w:val="left"/>
        <w:rPr/>
      </w:pPr>
      <w:r>
        <w:rPr/>
        <w:t>-----------------------------------</w:t>
      </w:r>
    </w:p>
    <w:p>
      <w:pPr>
        <w:pStyle w:val="Normal"/>
        <w:bidi w:val="0"/>
        <w:jc w:val="left"/>
        <w:rPr/>
      </w:pPr>
      <w:r>
        <w:rPr/>
        <w:t>- DED Licentie:          15.000 - 30.000 AED  (€3.750 - €7.500)</w:t>
      </w:r>
    </w:p>
    <w:p>
      <w:pPr>
        <w:pStyle w:val="Normal"/>
        <w:bidi w:val="0"/>
        <w:jc w:val="left"/>
        <w:rPr/>
      </w:pPr>
      <w:r>
        <w:rPr/>
        <w:t>- Sponsorkosten/jaar:      5.000 - 15.000 AED  (€1.250 - €3.750)</w:t>
      </w:r>
    </w:p>
    <w:p>
      <w:pPr>
        <w:pStyle w:val="Normal"/>
        <w:bidi w:val="0"/>
        <w:jc w:val="left"/>
        <w:rPr/>
      </w:pPr>
      <w:r>
        <w:rPr/>
        <w:t>- Kantoorhuur/jaar:       20.000 - 50.000 AED  (€5.000 - €12.500)</w:t>
      </w:r>
    </w:p>
    <w:p>
      <w:pPr>
        <w:pStyle w:val="Normal"/>
        <w:bidi w:val="0"/>
        <w:jc w:val="left"/>
        <w:rPr/>
      </w:pPr>
      <w:r>
        <w:rPr/>
        <w:t>- Investeersvisum:         7.000 - 10.000 AED  (€1.750 - €2.500)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DOORLOPENDE KOSTEN</w:t>
      </w:r>
    </w:p>
    <w:p>
      <w:pPr>
        <w:pStyle w:val="Normal"/>
        <w:bidi w:val="0"/>
        <w:jc w:val="left"/>
        <w:rPr/>
      </w:pPr>
      <w:r>
        <w:rPr/>
        <w:t>---------------------</w:t>
      </w:r>
    </w:p>
    <w:p>
      <w:pPr>
        <w:pStyle w:val="Normal"/>
        <w:bidi w:val="0"/>
        <w:jc w:val="left"/>
        <w:rPr/>
      </w:pPr>
      <w:r>
        <w:rPr/>
        <w:t>- Licentierennovatie:      5.000 - 20.000 AED/jaar (€1.250 - €5.000)</w:t>
      </w:r>
    </w:p>
    <w:p>
      <w:pPr>
        <w:pStyle w:val="Normal"/>
        <w:bidi w:val="0"/>
        <w:jc w:val="left"/>
        <w:rPr/>
      </w:pPr>
      <w:r>
        <w:rPr/>
        <w:t>- Corporate Tax:           9% boven 375.000 AED winst (€93.750)</w:t>
      </w:r>
    </w:p>
    <w:p>
      <w:pPr>
        <w:pStyle w:val="Normal"/>
        <w:bidi w:val="0"/>
        <w:jc w:val="left"/>
        <w:rPr/>
      </w:pPr>
      <w:r>
        <w:rPr/>
        <w:t>- BTW:                     5% (indien van toepassing)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VISUMKOSTEN</w:t>
      </w:r>
    </w:p>
    <w:p>
      <w:pPr>
        <w:pStyle w:val="Normal"/>
        <w:bidi w:val="0"/>
        <w:jc w:val="left"/>
        <w:rPr/>
      </w:pPr>
      <w:r>
        <w:rPr/>
        <w:t>--------------</w:t>
      </w:r>
    </w:p>
    <w:p>
      <w:pPr>
        <w:pStyle w:val="Normal"/>
        <w:bidi w:val="0"/>
        <w:jc w:val="left"/>
        <w:rPr/>
      </w:pPr>
      <w:r>
        <w:rPr/>
        <w:t>- Werkvisum:              3.000 - 5.000 AED  (€750 - €1.250)</w:t>
      </w:r>
    </w:p>
    <w:p>
      <w:pPr>
        <w:pStyle w:val="Normal"/>
        <w:bidi w:val="0"/>
        <w:jc w:val="left"/>
        <w:rPr/>
      </w:pPr>
      <w:r>
        <w:rPr/>
        <w:t>- Gezinsvisum:            2.500 - 5.000 AED/jaar (€625 - €1.250)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4. BANKKOSTEN</w:t>
      </w:r>
    </w:p>
    <w:p>
      <w:pPr>
        <w:pStyle w:val="Normal"/>
        <w:bidi w:val="0"/>
        <w:jc w:val="left"/>
        <w:rPr/>
      </w:pPr>
      <w:r>
        <w:rPr/>
        <w:t>-------------</w:t>
      </w:r>
    </w:p>
    <w:p>
      <w:pPr>
        <w:pStyle w:val="Normal"/>
        <w:bidi w:val="0"/>
        <w:jc w:val="left"/>
        <w:rPr/>
      </w:pPr>
      <w:r>
        <w:rPr/>
        <w:t>- Rekening openen:        0 - 5.000 AED  (€0 - €1.250)</w:t>
      </w:r>
    </w:p>
    <w:p>
      <w:pPr>
        <w:pStyle w:val="Normal"/>
        <w:bidi w:val="0"/>
        <w:jc w:val="left"/>
        <w:rPr/>
      </w:pPr>
      <w:r>
        <w:rPr/>
        <w:t>- Maandelijkse kosten:    100 - 500 AED  (€25 - €125)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5. TOTAALKOSTEN VOORBEELD</w:t>
      </w:r>
    </w:p>
    <w:p>
      <w:pPr>
        <w:pStyle w:val="Normal"/>
        <w:bidi w:val="0"/>
        <w:jc w:val="left"/>
        <w:rPr/>
      </w:pPr>
      <w:r>
        <w:rPr/>
        <w:t>-------------------------</w:t>
      </w:r>
    </w:p>
    <w:p>
      <w:pPr>
        <w:pStyle w:val="Normal"/>
        <w:bidi w:val="0"/>
        <w:jc w:val="left"/>
        <w:rPr/>
      </w:pPr>
      <w:r>
        <w:rPr/>
        <w:t>BASISPAKET:</w:t>
      </w:r>
    </w:p>
    <w:p>
      <w:pPr>
        <w:pStyle w:val="Normal"/>
        <w:bidi w:val="0"/>
        <w:jc w:val="left"/>
        <w:rPr/>
      </w:pPr>
      <w:r>
        <w:rPr/>
        <w:t>- Licentie: 15.000 AED (€3.750)</w:t>
      </w:r>
    </w:p>
    <w:p>
      <w:pPr>
        <w:pStyle w:val="Normal"/>
        <w:bidi w:val="0"/>
        <w:jc w:val="left"/>
        <w:rPr/>
      </w:pPr>
      <w:r>
        <w:rPr/>
        <w:t>- Sponsor: 10.000 AED (€2.500)</w:t>
      </w:r>
    </w:p>
    <w:p>
      <w:pPr>
        <w:pStyle w:val="Normal"/>
        <w:bidi w:val="0"/>
        <w:jc w:val="left"/>
        <w:rPr/>
      </w:pPr>
      <w:r>
        <w:rPr/>
        <w:t>- Virtual office: 12.000 AED (€3.000)</w:t>
      </w:r>
    </w:p>
    <w:p>
      <w:pPr>
        <w:pStyle w:val="Normal"/>
        <w:bidi w:val="0"/>
        <w:jc w:val="left"/>
        <w:rPr/>
      </w:pPr>
      <w:r>
        <w:rPr/>
        <w:t>TOTAAL: ~37.000 AED (€9.250)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COMPLEET PAKET:</w:t>
      </w:r>
    </w:p>
    <w:p>
      <w:pPr>
        <w:pStyle w:val="Normal"/>
        <w:bidi w:val="0"/>
        <w:jc w:val="left"/>
        <w:rPr/>
      </w:pPr>
      <w:r>
        <w:rPr/>
        <w:t>- Licentie: 25.000 AED (€6.250)</w:t>
      </w:r>
    </w:p>
    <w:p>
      <w:pPr>
        <w:pStyle w:val="Normal"/>
        <w:bidi w:val="0"/>
        <w:jc w:val="left"/>
        <w:rPr/>
      </w:pPr>
      <w:r>
        <w:rPr/>
        <w:t>- Sponsor: 15.000 AED (€3.750)</w:t>
      </w:r>
    </w:p>
    <w:p>
      <w:pPr>
        <w:pStyle w:val="Normal"/>
        <w:bidi w:val="0"/>
        <w:jc w:val="left"/>
        <w:rPr/>
      </w:pPr>
      <w:r>
        <w:rPr/>
        <w:t>- Kantoor: 35.000 AED (€8.750)</w:t>
      </w:r>
    </w:p>
    <w:p>
      <w:pPr>
        <w:pStyle w:val="Normal"/>
        <w:bidi w:val="0"/>
        <w:jc w:val="left"/>
        <w:rPr/>
      </w:pPr>
      <w:r>
        <w:rPr/>
        <w:t>- 2 visa: 10.000 AED (€2.500)</w:t>
      </w:r>
    </w:p>
    <w:p>
      <w:pPr>
        <w:pStyle w:val="Normal"/>
        <w:bidi w:val="0"/>
        <w:jc w:val="left"/>
        <w:rPr/>
      </w:pPr>
      <w:r>
        <w:rPr/>
        <w:t>TOTAAL: ~85.000 AED (€21.250)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6. STAPPENPLAN</w:t>
      </w:r>
    </w:p>
    <w:p>
      <w:pPr>
        <w:pStyle w:val="Normal"/>
        <w:bidi w:val="0"/>
        <w:jc w:val="left"/>
        <w:rPr/>
      </w:pPr>
      <w:r>
        <w:rPr/>
        <w:t>--------------</w:t>
      </w:r>
    </w:p>
    <w:p>
      <w:pPr>
        <w:pStyle w:val="Normal"/>
        <w:bidi w:val="0"/>
        <w:jc w:val="left"/>
        <w:rPr/>
      </w:pPr>
      <w:r>
        <w:rPr/>
        <w:t>[ ] 1. Activiteit kiezen (commercieel/professioneel)</w:t>
      </w:r>
    </w:p>
    <w:p>
      <w:pPr>
        <w:pStyle w:val="Normal"/>
        <w:bidi w:val="0"/>
        <w:jc w:val="left"/>
        <w:rPr/>
      </w:pPr>
      <w:r>
        <w:rPr/>
        <w:t>[ ] 2. Bedrijfsnaam registreren (DED)</w:t>
      </w:r>
    </w:p>
    <w:p>
      <w:pPr>
        <w:pStyle w:val="Normal"/>
        <w:bidi w:val="0"/>
        <w:jc w:val="left"/>
        <w:rPr/>
      </w:pPr>
      <w:r>
        <w:rPr/>
        <w:t>[ ] 3. Sponsor regelen (indien nodig)</w:t>
      </w:r>
    </w:p>
    <w:p>
      <w:pPr>
        <w:pStyle w:val="Normal"/>
        <w:bidi w:val="0"/>
        <w:jc w:val="left"/>
        <w:rPr/>
      </w:pPr>
      <w:r>
        <w:rPr/>
        <w:t>[ ] 4. Locatie bepalen (kantoor/virtual office)</w:t>
      </w:r>
    </w:p>
    <w:p>
      <w:pPr>
        <w:pStyle w:val="Normal"/>
        <w:bidi w:val="0"/>
        <w:jc w:val="left"/>
        <w:rPr/>
      </w:pPr>
      <w:r>
        <w:rPr/>
        <w:t>[ ] 5. Documenten indienen</w:t>
      </w:r>
    </w:p>
    <w:p>
      <w:pPr>
        <w:pStyle w:val="Normal"/>
        <w:bidi w:val="0"/>
        <w:jc w:val="left"/>
        <w:rPr/>
      </w:pPr>
      <w:r>
        <w:rPr/>
        <w:t>[ ] 6. Bankrekening openen</w:t>
      </w:r>
    </w:p>
    <w:p>
      <w:pPr>
        <w:pStyle w:val="Normal"/>
        <w:bidi w:val="0"/>
        <w:jc w:val="left"/>
        <w:rPr/>
      </w:pPr>
      <w:r>
        <w:rPr/>
        <w:t>[ ] 7. Visa aanvragen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7. BELANGRIJKE TIPS</w:t>
      </w:r>
    </w:p>
    <w:p>
      <w:pPr>
        <w:pStyle w:val="Normal"/>
        <w:bidi w:val="0"/>
        <w:jc w:val="left"/>
        <w:rPr/>
      </w:pPr>
      <w:r>
        <w:rPr/>
        <w:t>-------------------</w:t>
      </w:r>
    </w:p>
    <w:p>
      <w:pPr>
        <w:pStyle w:val="Normal"/>
        <w:bidi w:val="0"/>
        <w:jc w:val="left"/>
        <w:rPr/>
      </w:pPr>
      <w:r>
        <w:rPr/>
        <w:t xml:space="preserve">✓ </w:t>
      </w:r>
      <w:r>
        <w:rPr/>
        <w:t>Kies de juiste licentie om problemen later te voorkomen</w:t>
      </w:r>
    </w:p>
    <w:p>
      <w:pPr>
        <w:pStyle w:val="Normal"/>
        <w:bidi w:val="0"/>
        <w:jc w:val="left"/>
        <w:rPr/>
      </w:pPr>
      <w:r>
        <w:rPr/>
        <w:t xml:space="preserve">✓ </w:t>
      </w:r>
      <w:r>
        <w:rPr/>
        <w:t>Sluit een notarieel side agreement met je sponsor</w:t>
      </w:r>
    </w:p>
    <w:p>
      <w:pPr>
        <w:pStyle w:val="Normal"/>
        <w:bidi w:val="0"/>
        <w:jc w:val="left"/>
        <w:rPr/>
      </w:pPr>
      <w:r>
        <w:rPr/>
        <w:t xml:space="preserve">✓ </w:t>
      </w:r>
      <w:r>
        <w:rPr/>
        <w:t>Houd rekening met verborgen kosten (vertalingen, legalisaties)</w:t>
      </w:r>
    </w:p>
    <w:p>
      <w:pPr>
        <w:pStyle w:val="Normal"/>
        <w:bidi w:val="0"/>
        <w:jc w:val="left"/>
        <w:rPr/>
      </w:pPr>
      <w:r>
        <w:rPr/>
        <w:t xml:space="preserve">✓ </w:t>
      </w:r>
      <w:r>
        <w:rPr/>
        <w:t>Open tijdig een bankrekening (kan 2-4 weken duren)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8. CONTACT</w:t>
      </w:r>
    </w:p>
    <w:p>
      <w:pPr>
        <w:pStyle w:val="Normal"/>
        <w:bidi w:val="0"/>
        <w:jc w:val="left"/>
        <w:rPr/>
      </w:pPr>
      <w:r>
        <w:rPr/>
        <w:t>----------</w:t>
      </w:r>
    </w:p>
    <w:p>
      <w:pPr>
        <w:pStyle w:val="Normal"/>
        <w:bidi w:val="0"/>
        <w:jc w:val="left"/>
        <w:rPr/>
      </w:pPr>
      <w:r>
        <w:rPr/>
        <w:t>Start Dubai Advies</w:t>
      </w:r>
    </w:p>
    <w:p>
      <w:pPr>
        <w:pStyle w:val="Normal"/>
        <w:bidi w:val="0"/>
        <w:jc w:val="left"/>
        <w:rPr/>
      </w:pPr>
      <w:r>
        <w:rPr/>
        <w:t xml:space="preserve">📞 </w:t>
      </w:r>
      <w:r>
        <w:rPr/>
        <w:t>+971 4 123 4567</w:t>
      </w:r>
    </w:p>
    <w:p>
      <w:pPr>
        <w:pStyle w:val="Normal"/>
        <w:bidi w:val="0"/>
        <w:jc w:val="left"/>
        <w:rPr/>
      </w:pPr>
      <w:r>
        <w:rPr/>
        <w:t xml:space="preserve">📧 </w:t>
      </w:r>
      <w:r>
        <w:rPr/>
        <w:t>info@startdubai.</w:t>
      </w:r>
      <w:r>
        <w:rPr/>
        <w:t>nl</w:t>
      </w:r>
    </w:p>
    <w:p>
      <w:pPr>
        <w:pStyle w:val="Normal"/>
        <w:bidi w:val="0"/>
        <w:jc w:val="left"/>
        <w:rPr/>
      </w:pPr>
      <w:r>
        <w:rPr/>
        <w:t xml:space="preserve">🌐 </w:t>
      </w:r>
      <w:r>
        <w:rPr/>
        <w:t>www.startdubai.</w:t>
      </w:r>
      <w:r>
        <w:rPr/>
        <w:t>nl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© 2025 Start Dubai - Alle prijzen zijn onder voorbehoud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LibreOffice/7.3.5.2$Windows_X86_64 LibreOffice_project/184fe81b8c8c30d8b5082578aee2fed2ea847c01</Application>
  <AppVersion>15.0000</AppVersion>
  <Pages>2</Pages>
  <Words>295</Words>
  <Characters>1638</Characters>
  <CharactersWithSpaces>1981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2025-05-02T22:58:02Z</dcterms:created>
  <dc:creator/>
  <dc:description/>
  <dc:language>en-US</dc:language>
  <cp:lastModifiedBy/>
  <dcterms:modified xsi:type="dcterms:W3CDTF">2025-05-02T23:00:21Z</dcterms:modified>
  <cp:revision>1</cp:revision>
  <dc:subject/>
  <dc:title/>
</cp:coreProperties>
</file>